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D4A0" w14:textId="7F587DF1" w:rsidR="00F1455F" w:rsidRPr="00094CA8" w:rsidRDefault="00F1455F" w:rsidP="00094CA8">
      <w:pPr>
        <w:spacing w:after="160"/>
        <w:ind w:right="-613"/>
        <w:jc w:val="center"/>
        <w:rPr>
          <w:rFonts w:ascii="Arial" w:hAnsi="Arial" w:cs="Arial"/>
          <w:b/>
          <w:color w:val="00B050"/>
          <w:sz w:val="48"/>
          <w:szCs w:val="48"/>
        </w:rPr>
      </w:pPr>
      <w:r w:rsidRPr="00094CA8">
        <w:rPr>
          <w:rFonts w:ascii="Arial" w:hAnsi="Arial" w:cs="Arial"/>
          <w:b/>
          <w:color w:val="00B050"/>
          <w:sz w:val="48"/>
          <w:szCs w:val="48"/>
        </w:rPr>
        <w:t xml:space="preserve">APPLICATION TO THE </w:t>
      </w:r>
      <w:r w:rsidRPr="00094CA8">
        <w:rPr>
          <w:rFonts w:ascii="Arial" w:hAnsi="Arial" w:cs="Arial"/>
          <w:b/>
          <w:color w:val="00B050"/>
          <w:sz w:val="48"/>
          <w:szCs w:val="48"/>
        </w:rPr>
        <w:br/>
      </w:r>
      <w:r w:rsidR="00094CA8" w:rsidRPr="00094CA8">
        <w:rPr>
          <w:rFonts w:ascii="Arial" w:hAnsi="Arial" w:cs="Arial"/>
          <w:b/>
          <w:color w:val="00B050"/>
          <w:sz w:val="48"/>
          <w:szCs w:val="48"/>
        </w:rPr>
        <w:t>MYC</w:t>
      </w:r>
      <w:r w:rsidRPr="00094CA8">
        <w:rPr>
          <w:rFonts w:ascii="Arial" w:hAnsi="Arial" w:cs="Arial"/>
          <w:b/>
          <w:color w:val="00B050"/>
          <w:sz w:val="48"/>
          <w:szCs w:val="48"/>
        </w:rPr>
        <w:t xml:space="preserve"> BURSARY FUND</w:t>
      </w:r>
    </w:p>
    <w:p w14:paraId="2CF8BD84" w14:textId="58D04EF4" w:rsidR="00F1455F" w:rsidRPr="00094CA8" w:rsidRDefault="00F1455F" w:rsidP="00F1455F">
      <w:pPr>
        <w:pStyle w:val="Header"/>
        <w:spacing w:after="160" w:line="240" w:lineRule="auto"/>
        <w:ind w:left="-709" w:right="-613"/>
        <w:jc w:val="center"/>
        <w:rPr>
          <w:rFonts w:ascii="Arial" w:hAnsi="Arial" w:cs="Arial"/>
          <w:color w:val="000000" w:themeColor="text1"/>
        </w:rPr>
      </w:pPr>
      <w:r w:rsidRPr="00094CA8">
        <w:rPr>
          <w:rFonts w:ascii="Arial" w:hAnsi="Arial" w:cs="Arial"/>
          <w:color w:val="000000" w:themeColor="text1"/>
        </w:rPr>
        <w:t xml:space="preserve">Updated </w:t>
      </w:r>
      <w:r w:rsidR="00094CA8" w:rsidRPr="00094CA8">
        <w:rPr>
          <w:rFonts w:ascii="Arial" w:hAnsi="Arial" w:cs="Arial"/>
          <w:color w:val="000000" w:themeColor="text1"/>
        </w:rPr>
        <w:t xml:space="preserve">June </w:t>
      </w:r>
      <w:r w:rsidRPr="00094CA8">
        <w:rPr>
          <w:rFonts w:ascii="Arial" w:hAnsi="Arial" w:cs="Arial"/>
          <w:color w:val="000000" w:themeColor="text1"/>
        </w:rPr>
        <w:t>20</w:t>
      </w:r>
      <w:r w:rsidR="00094CA8" w:rsidRPr="00094CA8">
        <w:rPr>
          <w:rFonts w:ascii="Arial" w:hAnsi="Arial" w:cs="Arial"/>
          <w:color w:val="000000" w:themeColor="text1"/>
        </w:rPr>
        <w:t>21</w:t>
      </w:r>
    </w:p>
    <w:p w14:paraId="5D8B3E0E" w14:textId="77777777" w:rsidR="00F1455F" w:rsidRPr="00094CA8" w:rsidRDefault="00F1455F" w:rsidP="00F1455F">
      <w:pPr>
        <w:spacing w:after="160"/>
        <w:ind w:left="-709" w:right="-613"/>
        <w:rPr>
          <w:rFonts w:ascii="Arial" w:eastAsia="Calibri" w:hAnsi="Arial" w:cs="Arial"/>
          <w:b/>
          <w:bCs/>
          <w:sz w:val="14"/>
          <w:szCs w:val="14"/>
          <w:lang w:eastAsia="en-US"/>
        </w:rPr>
      </w:pPr>
    </w:p>
    <w:p w14:paraId="41D87567" w14:textId="769446B8" w:rsidR="00F1455F" w:rsidRDefault="00F1455F" w:rsidP="00F1455F">
      <w:pPr>
        <w:spacing w:after="160"/>
        <w:ind w:left="-709" w:right="-613"/>
        <w:rPr>
          <w:rFonts w:ascii="Arial" w:hAnsi="Arial" w:cs="Arial"/>
        </w:rPr>
      </w:pPr>
      <w:r w:rsidRPr="00652184">
        <w:rPr>
          <w:rFonts w:ascii="Arial" w:hAnsi="Arial" w:cs="Arial"/>
          <w:b/>
          <w:color w:val="00B050"/>
        </w:rPr>
        <w:t xml:space="preserve">What is the </w:t>
      </w:r>
      <w:r w:rsidR="00094CA8" w:rsidRPr="00652184">
        <w:rPr>
          <w:rFonts w:ascii="Arial" w:hAnsi="Arial" w:cs="Arial"/>
          <w:b/>
          <w:color w:val="00B050"/>
        </w:rPr>
        <w:t>MYC</w:t>
      </w:r>
      <w:r w:rsidRPr="00652184">
        <w:rPr>
          <w:rFonts w:ascii="Arial" w:hAnsi="Arial" w:cs="Arial"/>
          <w:b/>
          <w:color w:val="00B050"/>
        </w:rPr>
        <w:t xml:space="preserve"> Bursary?</w:t>
      </w:r>
      <w:r w:rsidRPr="00094CA8">
        <w:rPr>
          <w:rFonts w:ascii="Arial" w:hAnsi="Arial" w:cs="Arial"/>
          <w:b/>
        </w:rPr>
        <w:br/>
      </w:r>
      <w:r w:rsidR="00094CA8">
        <w:rPr>
          <w:rFonts w:ascii="Arial" w:hAnsi="Arial" w:cs="Arial"/>
        </w:rPr>
        <w:t xml:space="preserve">We want as many young people as possible to have access to our creative activities and we do not want someone’s financial situation to be a barrier </w:t>
      </w:r>
      <w:r w:rsidR="00652184">
        <w:rPr>
          <w:rFonts w:ascii="Arial" w:hAnsi="Arial" w:cs="Arial"/>
        </w:rPr>
        <w:t>to taking part</w:t>
      </w:r>
      <w:r w:rsidR="00094CA8">
        <w:rPr>
          <w:rFonts w:ascii="Arial" w:hAnsi="Arial" w:cs="Arial"/>
        </w:rPr>
        <w:t xml:space="preserve">. </w:t>
      </w:r>
      <w:r w:rsidRPr="00094CA8">
        <w:rPr>
          <w:rFonts w:ascii="Arial" w:hAnsi="Arial" w:cs="Arial"/>
        </w:rPr>
        <w:t xml:space="preserve">The </w:t>
      </w:r>
      <w:r w:rsidR="00094CA8" w:rsidRPr="00094CA8">
        <w:rPr>
          <w:rFonts w:ascii="Arial" w:hAnsi="Arial" w:cs="Arial"/>
        </w:rPr>
        <w:t xml:space="preserve">MYC </w:t>
      </w:r>
      <w:r w:rsidRPr="00094CA8">
        <w:rPr>
          <w:rFonts w:ascii="Arial" w:hAnsi="Arial" w:cs="Arial"/>
        </w:rPr>
        <w:t xml:space="preserve">Bursary exists to enable participants to take part in activity provided by </w:t>
      </w:r>
      <w:r w:rsidR="00094CA8" w:rsidRPr="00094CA8">
        <w:rPr>
          <w:rFonts w:ascii="Arial" w:hAnsi="Arial" w:cs="Arial"/>
        </w:rPr>
        <w:t>Mercury Theatre</w:t>
      </w:r>
      <w:r w:rsidRPr="00094CA8">
        <w:rPr>
          <w:rFonts w:ascii="Arial" w:hAnsi="Arial" w:cs="Arial"/>
        </w:rPr>
        <w:t xml:space="preserve">. These activities include the participation in courses and productions. </w:t>
      </w:r>
    </w:p>
    <w:p w14:paraId="0E4268B0" w14:textId="5D1F4C0B" w:rsidR="00571EAD" w:rsidRPr="00094CA8" w:rsidRDefault="00571EAD" w:rsidP="00F1455F">
      <w:pPr>
        <w:spacing w:after="160"/>
        <w:ind w:left="-709" w:right="-613"/>
        <w:rPr>
          <w:rFonts w:ascii="Arial" w:hAnsi="Arial" w:cs="Arial"/>
          <w:b/>
        </w:rPr>
      </w:pPr>
      <w:r>
        <w:rPr>
          <w:rFonts w:ascii="Arial" w:hAnsi="Arial" w:cs="Arial"/>
          <w:b/>
        </w:rPr>
        <w:t xml:space="preserve">Please </w:t>
      </w:r>
      <w:proofErr w:type="gramStart"/>
      <w:r>
        <w:rPr>
          <w:rFonts w:ascii="Arial" w:hAnsi="Arial" w:cs="Arial"/>
          <w:b/>
        </w:rPr>
        <w:t>note:</w:t>
      </w:r>
      <w:proofErr w:type="gramEnd"/>
      <w:r>
        <w:rPr>
          <w:rFonts w:ascii="Arial" w:hAnsi="Arial" w:cs="Arial"/>
          <w:b/>
        </w:rPr>
        <w:t xml:space="preserve"> we have a limited number for bursary places available and bursaries are subject to availability. </w:t>
      </w:r>
    </w:p>
    <w:p w14:paraId="281CD3D9" w14:textId="77777777" w:rsidR="00F1455F" w:rsidRPr="00094CA8" w:rsidRDefault="00F1455F" w:rsidP="00F1455F">
      <w:pPr>
        <w:spacing w:after="160"/>
        <w:ind w:left="-709" w:right="-613"/>
        <w:rPr>
          <w:rFonts w:ascii="Arial" w:hAnsi="Arial" w:cs="Arial"/>
          <w:b/>
        </w:rPr>
      </w:pPr>
    </w:p>
    <w:p w14:paraId="74F80717" w14:textId="77777777" w:rsidR="00F1455F" w:rsidRPr="00094CA8" w:rsidRDefault="00F1455F" w:rsidP="00F1455F">
      <w:pPr>
        <w:spacing w:after="160"/>
        <w:ind w:left="-709" w:right="-613"/>
        <w:rPr>
          <w:rFonts w:ascii="Arial" w:hAnsi="Arial" w:cs="Arial"/>
          <w:b/>
        </w:rPr>
      </w:pPr>
      <w:r w:rsidRPr="00652184">
        <w:rPr>
          <w:rFonts w:ascii="Arial" w:hAnsi="Arial" w:cs="Arial"/>
          <w:b/>
          <w:color w:val="00B050"/>
        </w:rPr>
        <w:t xml:space="preserve">What can I expect financial support with? </w:t>
      </w:r>
      <w:r w:rsidRPr="00094CA8">
        <w:rPr>
          <w:rFonts w:ascii="Arial" w:hAnsi="Arial" w:cs="Arial"/>
          <w:b/>
        </w:rPr>
        <w:br/>
      </w:r>
      <w:r w:rsidRPr="00094CA8">
        <w:rPr>
          <w:rFonts w:ascii="Arial" w:hAnsi="Arial" w:cs="Arial"/>
        </w:rPr>
        <w:t xml:space="preserve">Bursaries are available to part or fully cover </w:t>
      </w:r>
      <w:r w:rsidRPr="00094CA8">
        <w:rPr>
          <w:rFonts w:ascii="Arial" w:hAnsi="Arial" w:cs="Arial"/>
          <w:b/>
        </w:rPr>
        <w:t>course fees</w:t>
      </w:r>
      <w:r w:rsidRPr="00094CA8">
        <w:rPr>
          <w:rFonts w:ascii="Arial" w:hAnsi="Arial" w:cs="Arial"/>
        </w:rPr>
        <w:t xml:space="preserve"> depending on your current situation. </w:t>
      </w:r>
    </w:p>
    <w:p w14:paraId="6A3506B2" w14:textId="77777777" w:rsidR="00F1455F" w:rsidRPr="00094CA8" w:rsidRDefault="00F1455F" w:rsidP="00F1455F">
      <w:pPr>
        <w:spacing w:after="160"/>
        <w:ind w:left="-709" w:right="-613"/>
        <w:rPr>
          <w:rFonts w:ascii="Arial" w:hAnsi="Arial" w:cs="Arial"/>
        </w:rPr>
      </w:pPr>
    </w:p>
    <w:p w14:paraId="0F4ED8EC" w14:textId="07EA8AB5" w:rsidR="00F1455F" w:rsidRPr="00094CA8" w:rsidRDefault="00F1455F" w:rsidP="00F1455F">
      <w:pPr>
        <w:spacing w:after="160"/>
        <w:ind w:left="-709" w:right="-613"/>
        <w:rPr>
          <w:rFonts w:ascii="Arial" w:hAnsi="Arial" w:cs="Arial"/>
          <w:b/>
        </w:rPr>
      </w:pPr>
      <w:r w:rsidRPr="00652184">
        <w:rPr>
          <w:rFonts w:ascii="Arial" w:hAnsi="Arial" w:cs="Arial"/>
          <w:b/>
          <w:color w:val="00B050"/>
        </w:rPr>
        <w:t xml:space="preserve">Who is the </w:t>
      </w:r>
      <w:r w:rsidR="00094CA8" w:rsidRPr="00652184">
        <w:rPr>
          <w:rFonts w:ascii="Arial" w:hAnsi="Arial" w:cs="Arial"/>
          <w:b/>
          <w:color w:val="00B050"/>
        </w:rPr>
        <w:t>M</w:t>
      </w:r>
      <w:r w:rsidRPr="00652184">
        <w:rPr>
          <w:rFonts w:ascii="Arial" w:hAnsi="Arial" w:cs="Arial"/>
          <w:b/>
          <w:color w:val="00B050"/>
        </w:rPr>
        <w:t xml:space="preserve">YC Bursary Fund for? </w:t>
      </w:r>
      <w:r w:rsidRPr="00094CA8">
        <w:rPr>
          <w:rFonts w:ascii="Arial" w:hAnsi="Arial" w:cs="Arial"/>
          <w:b/>
        </w:rPr>
        <w:br/>
      </w:r>
      <w:r w:rsidRPr="00094CA8">
        <w:rPr>
          <w:rFonts w:ascii="Arial" w:hAnsi="Arial" w:cs="Arial"/>
        </w:rPr>
        <w:t>To be eligible you must be facing financial hardship preventing you from participating in our work.</w:t>
      </w:r>
      <w:r w:rsidRPr="00094CA8">
        <w:rPr>
          <w:rFonts w:ascii="Arial" w:hAnsi="Arial" w:cs="Arial"/>
          <w:b/>
        </w:rPr>
        <w:t xml:space="preserve"> While anyone is free to apply for the bursary fund to help support participation, priority will be given to those:</w:t>
      </w:r>
      <w:r w:rsidRPr="00094CA8">
        <w:rPr>
          <w:rFonts w:ascii="Arial" w:hAnsi="Arial" w:cs="Arial"/>
        </w:rPr>
        <w:t xml:space="preserve"> </w:t>
      </w:r>
    </w:p>
    <w:p w14:paraId="5EE48BAE"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In care</w:t>
      </w:r>
    </w:p>
    <w:p w14:paraId="00CF8A07"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Care leavers</w:t>
      </w:r>
    </w:p>
    <w:p w14:paraId="34EECCAA"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You/parents/carer in receipt of Income Support, or Universal Credit in place of Income Support, in their own right</w:t>
      </w:r>
    </w:p>
    <w:p w14:paraId="482E7059"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 xml:space="preserve">You/parents/carer in receipt of Employment and Support Allowance or Universal Credit </w:t>
      </w:r>
      <w:r w:rsidRPr="00094CA8">
        <w:rPr>
          <w:rFonts w:ascii="Arial" w:hAnsi="Arial" w:cs="Arial"/>
        </w:rPr>
        <w:br/>
        <w:t>and Disability Living or Personal Independence Payments in their own right</w:t>
      </w:r>
    </w:p>
    <w:p w14:paraId="3898DC76"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 xml:space="preserve">In receipt of Free School Meals </w:t>
      </w:r>
    </w:p>
    <w:p w14:paraId="5B4E8005" w14:textId="77777777" w:rsidR="00F1455F" w:rsidRPr="00094CA8" w:rsidRDefault="00F1455F" w:rsidP="00F1455F">
      <w:pPr>
        <w:pStyle w:val="ListParagraph"/>
        <w:numPr>
          <w:ilvl w:val="0"/>
          <w:numId w:val="2"/>
        </w:numPr>
        <w:spacing w:after="160" w:line="240" w:lineRule="auto"/>
        <w:ind w:left="227" w:right="-613" w:hanging="227"/>
        <w:rPr>
          <w:rFonts w:ascii="Arial" w:hAnsi="Arial" w:cs="Arial"/>
        </w:rPr>
      </w:pPr>
      <w:r w:rsidRPr="00094CA8">
        <w:rPr>
          <w:rFonts w:ascii="Arial" w:hAnsi="Arial" w:cs="Arial"/>
        </w:rPr>
        <w:t xml:space="preserve">Young Carers </w:t>
      </w:r>
    </w:p>
    <w:p w14:paraId="6D9221E5" w14:textId="77777777" w:rsidR="00F1455F" w:rsidRPr="00094CA8" w:rsidRDefault="00F1455F" w:rsidP="00F1455F">
      <w:pPr>
        <w:spacing w:after="160"/>
        <w:ind w:left="-709" w:right="-613"/>
        <w:rPr>
          <w:rFonts w:ascii="Arial" w:hAnsi="Arial" w:cs="Arial"/>
        </w:rPr>
      </w:pPr>
      <w:r w:rsidRPr="00094CA8">
        <w:rPr>
          <w:rFonts w:ascii="Arial" w:hAnsi="Arial" w:cs="Arial"/>
        </w:rPr>
        <w:t xml:space="preserve"> </w:t>
      </w:r>
    </w:p>
    <w:p w14:paraId="1A2B457B" w14:textId="77777777" w:rsidR="00F1455F" w:rsidRPr="00652184" w:rsidRDefault="00F1455F" w:rsidP="00F1455F">
      <w:pPr>
        <w:spacing w:after="160"/>
        <w:ind w:left="-709" w:right="-613"/>
        <w:rPr>
          <w:rFonts w:ascii="Arial" w:hAnsi="Arial" w:cs="Arial"/>
          <w:b/>
          <w:color w:val="00B050"/>
        </w:rPr>
      </w:pPr>
      <w:r w:rsidRPr="00652184">
        <w:rPr>
          <w:rFonts w:ascii="Arial" w:hAnsi="Arial" w:cs="Arial"/>
          <w:b/>
          <w:color w:val="00B050"/>
        </w:rPr>
        <w:t>How is my application reviewed and when will I find out?</w:t>
      </w:r>
    </w:p>
    <w:p w14:paraId="4C95D53E" w14:textId="1278FFFB" w:rsidR="00F1455F" w:rsidRPr="00094CA8" w:rsidRDefault="00F1455F" w:rsidP="00094CA8">
      <w:pPr>
        <w:spacing w:after="160"/>
        <w:ind w:left="-709" w:right="-613"/>
        <w:rPr>
          <w:rFonts w:ascii="Arial" w:hAnsi="Arial" w:cs="Arial"/>
        </w:rPr>
      </w:pPr>
      <w:r w:rsidRPr="00094CA8">
        <w:rPr>
          <w:rFonts w:ascii="Arial" w:hAnsi="Arial" w:cs="Arial"/>
        </w:rPr>
        <w:t xml:space="preserve">Applications are reviewed by members of our </w:t>
      </w:r>
      <w:r w:rsidR="00094CA8" w:rsidRPr="00094CA8">
        <w:rPr>
          <w:rFonts w:ascii="Arial" w:hAnsi="Arial" w:cs="Arial"/>
        </w:rPr>
        <w:t>Creative Engagement</w:t>
      </w:r>
      <w:r w:rsidRPr="00094CA8">
        <w:rPr>
          <w:rFonts w:ascii="Arial" w:hAnsi="Arial" w:cs="Arial"/>
        </w:rPr>
        <w:t xml:space="preserve"> team. Every application is highly confidential and the information you provide will not be shared with any unauthorised staff member. Once you have submitted your form to</w:t>
      </w:r>
      <w:r w:rsidR="00652184">
        <w:rPr>
          <w:rFonts w:ascii="Arial" w:hAnsi="Arial" w:cs="Arial"/>
          <w:color w:val="000000" w:themeColor="text1"/>
        </w:rPr>
        <w:t xml:space="preserve"> </w:t>
      </w:r>
      <w:hyperlink r:id="rId7" w:history="1">
        <w:r w:rsidR="00652184" w:rsidRPr="00604501">
          <w:rPr>
            <w:rStyle w:val="Hyperlink"/>
            <w:rFonts w:ascii="Arial" w:hAnsi="Arial" w:cs="Arial"/>
          </w:rPr>
          <w:t>taking.part@mercurytheatre.co.uk</w:t>
        </w:r>
      </w:hyperlink>
      <w:r w:rsidR="00652184">
        <w:rPr>
          <w:rFonts w:ascii="Arial" w:hAnsi="Arial" w:cs="Arial"/>
          <w:color w:val="000000" w:themeColor="text1"/>
        </w:rPr>
        <w:t xml:space="preserve"> </w:t>
      </w:r>
      <w:r w:rsidRPr="00094CA8">
        <w:rPr>
          <w:rFonts w:ascii="Arial" w:hAnsi="Arial" w:cs="Arial"/>
        </w:rPr>
        <w:t xml:space="preserve">please allow up </w:t>
      </w:r>
      <w:r w:rsidR="00652184">
        <w:rPr>
          <w:rFonts w:ascii="Arial" w:hAnsi="Arial" w:cs="Arial"/>
        </w:rPr>
        <w:t xml:space="preserve">to </w:t>
      </w:r>
      <w:r w:rsidRPr="00094CA8">
        <w:rPr>
          <w:rFonts w:ascii="Arial" w:hAnsi="Arial" w:cs="Arial"/>
        </w:rPr>
        <w:t xml:space="preserve">ten working days for us to review it and provide you with an outcome. Within this </w:t>
      </w:r>
      <w:proofErr w:type="gramStart"/>
      <w:r w:rsidRPr="00094CA8">
        <w:rPr>
          <w:rFonts w:ascii="Arial" w:hAnsi="Arial" w:cs="Arial"/>
        </w:rPr>
        <w:t>time</w:t>
      </w:r>
      <w:proofErr w:type="gramEnd"/>
      <w:r w:rsidRPr="00094CA8">
        <w:rPr>
          <w:rFonts w:ascii="Arial" w:hAnsi="Arial" w:cs="Arial"/>
        </w:rPr>
        <w:t xml:space="preserve"> you will receive an email from our </w:t>
      </w:r>
      <w:r w:rsidR="00652184">
        <w:rPr>
          <w:rFonts w:ascii="Arial" w:hAnsi="Arial" w:cs="Arial"/>
        </w:rPr>
        <w:t>box office team</w:t>
      </w:r>
      <w:r w:rsidRPr="00094CA8">
        <w:rPr>
          <w:rFonts w:ascii="Arial" w:hAnsi="Arial" w:cs="Arial"/>
        </w:rPr>
        <w:t xml:space="preserve">. </w:t>
      </w:r>
      <w:r w:rsidR="00571EAD">
        <w:rPr>
          <w:rFonts w:ascii="Arial" w:hAnsi="Arial" w:cs="Arial"/>
        </w:rPr>
        <w:t>Sadly we are unable to provide a bursary for everyone who applies.</w:t>
      </w:r>
      <w:r w:rsidRPr="00094CA8">
        <w:rPr>
          <w:rFonts w:ascii="Arial" w:hAnsi="Arial" w:cs="Arial"/>
        </w:rPr>
        <w:br/>
      </w:r>
    </w:p>
    <w:p w14:paraId="61EB00B9" w14:textId="0F879A51" w:rsidR="00094CA8" w:rsidRPr="00094CA8" w:rsidRDefault="00094CA8" w:rsidP="00094CA8">
      <w:pPr>
        <w:spacing w:after="160"/>
        <w:ind w:left="-709" w:right="-613"/>
        <w:rPr>
          <w:rFonts w:ascii="Arial" w:hAnsi="Arial" w:cs="Arial"/>
        </w:rPr>
      </w:pPr>
    </w:p>
    <w:p w14:paraId="6037D87C" w14:textId="77777777" w:rsidR="00094CA8" w:rsidRPr="00094CA8" w:rsidRDefault="00094CA8" w:rsidP="00094CA8">
      <w:pPr>
        <w:spacing w:after="160"/>
        <w:ind w:left="-709" w:right="-613"/>
        <w:rPr>
          <w:rFonts w:ascii="Arial" w:hAnsi="Arial" w:cs="Arial"/>
        </w:rPr>
      </w:pPr>
    </w:p>
    <w:p w14:paraId="2B229AA5" w14:textId="77777777" w:rsidR="00F1455F" w:rsidRPr="00094CA8" w:rsidRDefault="00F1455F" w:rsidP="00F1455F">
      <w:pPr>
        <w:spacing w:after="160"/>
        <w:ind w:left="-709" w:right="-613"/>
        <w:jc w:val="center"/>
        <w:rPr>
          <w:rFonts w:ascii="Arial" w:hAnsi="Arial" w:cs="Arial"/>
          <w:b/>
          <w:color w:val="00B050"/>
          <w:sz w:val="48"/>
          <w:szCs w:val="48"/>
        </w:rPr>
      </w:pPr>
      <w:r w:rsidRPr="00094CA8">
        <w:rPr>
          <w:rFonts w:ascii="Arial" w:hAnsi="Arial" w:cs="Arial"/>
          <w:b/>
          <w:color w:val="00B050"/>
          <w:sz w:val="48"/>
          <w:szCs w:val="48"/>
        </w:rPr>
        <w:t>BURSARY APPLICATION FORM</w:t>
      </w:r>
    </w:p>
    <w:p w14:paraId="69936DBA" w14:textId="77777777" w:rsidR="00F1455F" w:rsidRPr="00094CA8" w:rsidRDefault="00F1455F" w:rsidP="00F1455F">
      <w:pPr>
        <w:spacing w:after="160"/>
        <w:ind w:left="-709" w:right="-613"/>
        <w:rPr>
          <w:rFonts w:ascii="Arial" w:hAnsi="Arial" w:cs="Arial"/>
          <w:iCs/>
        </w:rPr>
      </w:pPr>
      <w:r w:rsidRPr="00094CA8">
        <w:rPr>
          <w:rFonts w:ascii="Arial" w:hAnsi="Arial" w:cs="Arial"/>
          <w:iCs/>
        </w:rPr>
        <w:t>In order for us to review your current situation as impartially as possible, please complete this form and provide details of your current situation with as much detail as possible.</w:t>
      </w:r>
    </w:p>
    <w:p w14:paraId="57E564D7" w14:textId="77777777" w:rsidR="00F1455F" w:rsidRPr="00094CA8" w:rsidRDefault="00F1455F" w:rsidP="00F1455F">
      <w:pPr>
        <w:spacing w:after="160"/>
        <w:ind w:left="-709" w:right="-613"/>
        <w:rPr>
          <w:rFonts w:ascii="Arial" w:hAnsi="Arial" w:cs="Arial"/>
          <w:iCs/>
        </w:rPr>
      </w:pPr>
      <w:r w:rsidRPr="00094CA8">
        <w:rPr>
          <w:rFonts w:ascii="Arial" w:hAnsi="Arial" w:cs="Arial"/>
          <w:iCs/>
        </w:rPr>
        <w:t xml:space="preserve">Due to the confidential nature of this document, the information you provide on this form is kept on file </w:t>
      </w:r>
      <w:r w:rsidRPr="00094CA8">
        <w:rPr>
          <w:rFonts w:ascii="Arial" w:hAnsi="Arial" w:cs="Arial"/>
          <w:iCs/>
        </w:rPr>
        <w:br/>
        <w:t xml:space="preserve">for one year only.    </w:t>
      </w:r>
    </w:p>
    <w:p w14:paraId="165A7801" w14:textId="77777777" w:rsidR="00F1455F" w:rsidRPr="00094CA8" w:rsidRDefault="00F1455F" w:rsidP="00F1455F">
      <w:pPr>
        <w:spacing w:after="160"/>
        <w:ind w:left="-709" w:right="-613"/>
        <w:rPr>
          <w:rFonts w:ascii="Arial" w:hAnsi="Arial" w:cs="Arial"/>
          <w:i/>
        </w:rPr>
      </w:pPr>
      <w:r w:rsidRPr="00094CA8">
        <w:rPr>
          <w:rFonts w:ascii="Arial" w:hAnsi="Arial" w:cs="Arial"/>
          <w:i/>
        </w:rPr>
        <w:t xml:space="preserve">    </w:t>
      </w:r>
    </w:p>
    <w:p w14:paraId="27BA876C" w14:textId="77777777" w:rsidR="00F1455F" w:rsidRPr="00094CA8" w:rsidRDefault="00F1455F" w:rsidP="00F1455F">
      <w:pPr>
        <w:spacing w:after="160"/>
        <w:ind w:left="-709" w:right="-613"/>
        <w:rPr>
          <w:rFonts w:ascii="Arial" w:hAnsi="Arial" w:cs="Arial"/>
          <w:i/>
        </w:rPr>
      </w:pPr>
      <w:r w:rsidRPr="00094CA8">
        <w:rPr>
          <w:rFonts w:ascii="Arial" w:hAnsi="Arial" w:cs="Arial"/>
          <w:b/>
        </w:rPr>
        <w:t>Today’s date (date of submission):</w:t>
      </w:r>
      <w:r w:rsidRPr="00094CA8">
        <w:rPr>
          <w:rFonts w:ascii="Arial" w:hAnsi="Arial" w:cs="Arial"/>
          <w:bCs/>
        </w:rPr>
        <w:t xml:space="preserve">  _______________________________________</w:t>
      </w:r>
    </w:p>
    <w:tbl>
      <w:tblPr>
        <w:tblpPr w:leftFromText="180" w:rightFromText="180" w:vertAnchor="text" w:horzAnchor="page" w:tblpX="721" w:tblpY="3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1455F" w:rsidRPr="00094CA8" w14:paraId="5EE3CA31" w14:textId="77777777" w:rsidTr="00C426F6">
        <w:tc>
          <w:tcPr>
            <w:tcW w:w="10060" w:type="dxa"/>
            <w:shd w:val="clear" w:color="auto" w:fill="auto"/>
            <w:vAlign w:val="center"/>
          </w:tcPr>
          <w:p w14:paraId="39E9F188" w14:textId="77777777" w:rsidR="00F1455F" w:rsidRPr="00094CA8" w:rsidRDefault="00F1455F" w:rsidP="00C426F6">
            <w:pPr>
              <w:spacing w:after="160"/>
              <w:ind w:right="-613"/>
              <w:rPr>
                <w:rFonts w:ascii="Arial" w:hAnsi="Arial" w:cs="Arial"/>
                <w:bCs/>
              </w:rPr>
            </w:pPr>
            <w:r w:rsidRPr="00094CA8">
              <w:rPr>
                <w:rFonts w:ascii="Arial" w:hAnsi="Arial" w:cs="Arial"/>
                <w:bCs/>
              </w:rPr>
              <w:t>NAME</w:t>
            </w:r>
          </w:p>
        </w:tc>
      </w:tr>
      <w:tr w:rsidR="00F1455F" w:rsidRPr="00094CA8" w14:paraId="56AB0A7F" w14:textId="77777777" w:rsidTr="00C426F6">
        <w:tc>
          <w:tcPr>
            <w:tcW w:w="10060" w:type="dxa"/>
            <w:shd w:val="clear" w:color="auto" w:fill="auto"/>
            <w:vAlign w:val="center"/>
          </w:tcPr>
          <w:p w14:paraId="63D0A732" w14:textId="77777777" w:rsidR="00F1455F" w:rsidRPr="00094CA8" w:rsidRDefault="00F1455F" w:rsidP="00C426F6">
            <w:pPr>
              <w:spacing w:after="160"/>
              <w:ind w:right="-613"/>
              <w:rPr>
                <w:rFonts w:ascii="Arial" w:hAnsi="Arial" w:cs="Arial"/>
                <w:bCs/>
              </w:rPr>
            </w:pPr>
            <w:r w:rsidRPr="00094CA8">
              <w:rPr>
                <w:rFonts w:ascii="Arial" w:hAnsi="Arial" w:cs="Arial"/>
                <w:bCs/>
              </w:rPr>
              <w:t>EMAIL ADDRESS</w:t>
            </w:r>
          </w:p>
        </w:tc>
      </w:tr>
      <w:tr w:rsidR="00F1455F" w:rsidRPr="00094CA8" w14:paraId="799202B9" w14:textId="77777777" w:rsidTr="00C426F6">
        <w:tc>
          <w:tcPr>
            <w:tcW w:w="10060" w:type="dxa"/>
            <w:shd w:val="clear" w:color="auto" w:fill="auto"/>
            <w:vAlign w:val="center"/>
          </w:tcPr>
          <w:p w14:paraId="7ABE8219" w14:textId="77777777" w:rsidR="00F1455F" w:rsidRPr="00094CA8" w:rsidRDefault="00F1455F" w:rsidP="00C426F6">
            <w:pPr>
              <w:spacing w:after="160"/>
              <w:ind w:right="-613"/>
              <w:rPr>
                <w:rFonts w:ascii="Arial" w:hAnsi="Arial" w:cs="Arial"/>
                <w:bCs/>
              </w:rPr>
            </w:pPr>
            <w:r w:rsidRPr="00094CA8">
              <w:rPr>
                <w:rFonts w:ascii="Arial" w:hAnsi="Arial" w:cs="Arial"/>
                <w:bCs/>
              </w:rPr>
              <w:t>TELEPHONE</w:t>
            </w:r>
          </w:p>
        </w:tc>
      </w:tr>
      <w:tr w:rsidR="00F1455F" w:rsidRPr="00094CA8" w14:paraId="2FB7D943" w14:textId="77777777" w:rsidTr="00C426F6">
        <w:tc>
          <w:tcPr>
            <w:tcW w:w="10060" w:type="dxa"/>
            <w:shd w:val="clear" w:color="auto" w:fill="auto"/>
            <w:vAlign w:val="center"/>
          </w:tcPr>
          <w:p w14:paraId="717F66F8" w14:textId="77777777" w:rsidR="00F1455F" w:rsidRPr="00094CA8" w:rsidRDefault="00F1455F" w:rsidP="00C426F6">
            <w:pPr>
              <w:spacing w:after="160"/>
              <w:ind w:right="-613"/>
              <w:rPr>
                <w:rFonts w:ascii="Arial" w:hAnsi="Arial" w:cs="Arial"/>
                <w:bCs/>
              </w:rPr>
            </w:pPr>
            <w:r w:rsidRPr="00094CA8">
              <w:rPr>
                <w:rFonts w:ascii="Arial" w:hAnsi="Arial" w:cs="Arial"/>
                <w:bCs/>
              </w:rPr>
              <w:t>HOME ADDRESS</w:t>
            </w:r>
          </w:p>
          <w:p w14:paraId="31CBE569" w14:textId="77777777" w:rsidR="00F1455F" w:rsidRPr="00094CA8" w:rsidRDefault="00F1455F" w:rsidP="00C426F6">
            <w:pPr>
              <w:spacing w:after="160"/>
              <w:ind w:right="-613"/>
              <w:rPr>
                <w:rFonts w:ascii="Arial" w:hAnsi="Arial" w:cs="Arial"/>
                <w:bCs/>
              </w:rPr>
            </w:pPr>
          </w:p>
          <w:p w14:paraId="762CCCC0" w14:textId="77777777" w:rsidR="00F1455F" w:rsidRPr="00094CA8" w:rsidRDefault="00F1455F" w:rsidP="00C426F6">
            <w:pPr>
              <w:spacing w:after="160"/>
              <w:ind w:right="-613"/>
              <w:rPr>
                <w:rFonts w:ascii="Arial" w:hAnsi="Arial" w:cs="Arial"/>
                <w:bCs/>
              </w:rPr>
            </w:pPr>
          </w:p>
        </w:tc>
      </w:tr>
      <w:tr w:rsidR="00F1455F" w:rsidRPr="00094CA8" w14:paraId="091957BD" w14:textId="77777777" w:rsidTr="00C426F6">
        <w:trPr>
          <w:trHeight w:val="576"/>
        </w:trPr>
        <w:tc>
          <w:tcPr>
            <w:tcW w:w="10060" w:type="dxa"/>
            <w:shd w:val="clear" w:color="auto" w:fill="auto"/>
            <w:vAlign w:val="center"/>
          </w:tcPr>
          <w:p w14:paraId="3B16AE64" w14:textId="3434E222" w:rsidR="00F1455F" w:rsidRPr="00094CA8" w:rsidRDefault="00F1455F" w:rsidP="00C426F6">
            <w:pPr>
              <w:spacing w:after="160"/>
              <w:ind w:right="-613"/>
              <w:rPr>
                <w:rFonts w:ascii="Arial" w:hAnsi="Arial" w:cs="Arial"/>
                <w:bCs/>
              </w:rPr>
            </w:pPr>
            <w:r w:rsidRPr="00094CA8">
              <w:rPr>
                <w:rFonts w:ascii="Arial" w:hAnsi="Arial" w:cs="Arial"/>
                <w:bCs/>
              </w:rPr>
              <w:t xml:space="preserve">Which </w:t>
            </w:r>
            <w:r w:rsidR="00094CA8" w:rsidRPr="00094CA8">
              <w:rPr>
                <w:rFonts w:ascii="Arial" w:hAnsi="Arial" w:cs="Arial"/>
                <w:bCs/>
              </w:rPr>
              <w:t>MYC</w:t>
            </w:r>
            <w:r w:rsidRPr="00094CA8">
              <w:rPr>
                <w:rFonts w:ascii="Arial" w:hAnsi="Arial" w:cs="Arial"/>
                <w:bCs/>
              </w:rPr>
              <w:t xml:space="preserve"> activity (course or production) </w:t>
            </w:r>
            <w:r w:rsidR="00652184">
              <w:rPr>
                <w:rFonts w:ascii="Arial" w:hAnsi="Arial" w:cs="Arial"/>
                <w:bCs/>
              </w:rPr>
              <w:t>would you like to participant it</w:t>
            </w:r>
            <w:r w:rsidRPr="00094CA8">
              <w:rPr>
                <w:rFonts w:ascii="Arial" w:hAnsi="Arial" w:cs="Arial"/>
                <w:bCs/>
              </w:rPr>
              <w:t xml:space="preserve">?   </w:t>
            </w:r>
          </w:p>
          <w:p w14:paraId="702CFE01" w14:textId="77777777" w:rsidR="00F1455F" w:rsidRPr="00094CA8" w:rsidRDefault="00F1455F" w:rsidP="00C426F6">
            <w:pPr>
              <w:spacing w:after="160"/>
              <w:ind w:right="-613"/>
              <w:rPr>
                <w:rFonts w:ascii="Arial" w:hAnsi="Arial" w:cs="Arial"/>
                <w:bCs/>
              </w:rPr>
            </w:pPr>
          </w:p>
        </w:tc>
      </w:tr>
      <w:tr w:rsidR="00F1455F" w:rsidRPr="00094CA8" w14:paraId="4AB715E0" w14:textId="77777777" w:rsidTr="00C426F6">
        <w:trPr>
          <w:trHeight w:val="576"/>
        </w:trPr>
        <w:tc>
          <w:tcPr>
            <w:tcW w:w="10060" w:type="dxa"/>
            <w:shd w:val="clear" w:color="auto" w:fill="auto"/>
            <w:vAlign w:val="center"/>
          </w:tcPr>
          <w:p w14:paraId="0C06B7B4" w14:textId="13A31E7F" w:rsidR="00F1455F" w:rsidRPr="00094CA8" w:rsidRDefault="00F1455F" w:rsidP="00C426F6">
            <w:pPr>
              <w:spacing w:after="160"/>
              <w:ind w:right="-613"/>
              <w:rPr>
                <w:rFonts w:ascii="Arial" w:hAnsi="Arial" w:cs="Arial"/>
                <w:bCs/>
              </w:rPr>
            </w:pPr>
            <w:r w:rsidRPr="00094CA8">
              <w:rPr>
                <w:rFonts w:ascii="Arial" w:hAnsi="Arial" w:cs="Arial"/>
                <w:bCs/>
              </w:rPr>
              <w:t>Considering the time frame of the activity, how much bursary are you requesting?</w:t>
            </w:r>
            <w:r w:rsidR="00652184">
              <w:rPr>
                <w:rFonts w:ascii="Arial" w:hAnsi="Arial" w:cs="Arial"/>
                <w:bCs/>
              </w:rPr>
              <w:t xml:space="preserve"> (please tick)</w:t>
            </w:r>
          </w:p>
          <w:p w14:paraId="545395F3" w14:textId="77777777" w:rsidR="00F1455F" w:rsidRDefault="00652184" w:rsidP="00C426F6">
            <w:pPr>
              <w:spacing w:after="160"/>
              <w:ind w:right="-613"/>
              <w:rPr>
                <w:rFonts w:ascii="Arial" w:hAnsi="Arial" w:cs="Arial"/>
                <w:bCs/>
              </w:rPr>
            </w:pPr>
            <w:r>
              <w:rPr>
                <w:rFonts w:ascii="Arial" w:hAnsi="Arial" w:cs="Arial"/>
                <w:bCs/>
              </w:rPr>
              <w:t>FULL</w:t>
            </w:r>
          </w:p>
          <w:p w14:paraId="78C2229F" w14:textId="3B0B67B2" w:rsidR="00652184" w:rsidRPr="00094CA8" w:rsidRDefault="00652184" w:rsidP="00C426F6">
            <w:pPr>
              <w:spacing w:after="160"/>
              <w:ind w:right="-613"/>
              <w:rPr>
                <w:rFonts w:ascii="Arial" w:hAnsi="Arial" w:cs="Arial"/>
                <w:bCs/>
              </w:rPr>
            </w:pPr>
            <w:r>
              <w:rPr>
                <w:rFonts w:ascii="Arial" w:hAnsi="Arial" w:cs="Arial"/>
                <w:bCs/>
              </w:rPr>
              <w:t>HALF</w:t>
            </w:r>
          </w:p>
        </w:tc>
      </w:tr>
      <w:tr w:rsidR="00F1455F" w:rsidRPr="00094CA8" w14:paraId="77051FB7" w14:textId="77777777" w:rsidTr="00C426F6">
        <w:trPr>
          <w:trHeight w:val="576"/>
        </w:trPr>
        <w:tc>
          <w:tcPr>
            <w:tcW w:w="10060" w:type="dxa"/>
            <w:shd w:val="clear" w:color="auto" w:fill="auto"/>
            <w:vAlign w:val="center"/>
          </w:tcPr>
          <w:p w14:paraId="5E57121E" w14:textId="7E852BBB" w:rsidR="00094CA8" w:rsidRPr="00094CA8" w:rsidRDefault="00094CA8" w:rsidP="00094CA8">
            <w:pPr>
              <w:pStyle w:val="NormalWeb"/>
              <w:rPr>
                <w:rFonts w:ascii="Arial" w:hAnsi="Arial" w:cs="Arial"/>
              </w:rPr>
            </w:pPr>
            <w:r w:rsidRPr="00094CA8">
              <w:rPr>
                <w:rFonts w:ascii="Arial" w:hAnsi="Arial" w:cs="Arial"/>
                <w:sz w:val="22"/>
                <w:szCs w:val="22"/>
              </w:rPr>
              <w:t>We don’t want to be nosey, but we do want to make sure that these places are going to young people who will directly benefit. We won’t ask for the documents</w:t>
            </w:r>
            <w:r w:rsidR="00652184">
              <w:rPr>
                <w:rFonts w:ascii="Arial" w:hAnsi="Arial" w:cs="Arial"/>
                <w:sz w:val="22"/>
                <w:szCs w:val="22"/>
              </w:rPr>
              <w:t>,</w:t>
            </w:r>
            <w:r w:rsidRPr="00094CA8">
              <w:rPr>
                <w:rFonts w:ascii="Arial" w:hAnsi="Arial" w:cs="Arial"/>
                <w:sz w:val="22"/>
                <w:szCs w:val="22"/>
              </w:rPr>
              <w:t xml:space="preserve"> but it would be useful to know if you meet any of the following: (please tick)</w:t>
            </w:r>
          </w:p>
          <w:p w14:paraId="50726E11" w14:textId="7B1165B4" w:rsidR="00094CA8" w:rsidRPr="00094CA8" w:rsidRDefault="00094CA8" w:rsidP="00094CA8">
            <w:pPr>
              <w:pStyle w:val="NormalWeb"/>
              <w:rPr>
                <w:rFonts w:ascii="Arial" w:hAnsi="Arial" w:cs="Arial"/>
                <w:sz w:val="22"/>
                <w:szCs w:val="22"/>
              </w:rPr>
            </w:pPr>
            <w:r w:rsidRPr="00094CA8">
              <w:rPr>
                <w:rFonts w:ascii="Arial" w:hAnsi="Arial" w:cs="Arial"/>
                <w:sz w:val="22"/>
                <w:szCs w:val="22"/>
              </w:rPr>
              <w:t xml:space="preserve">Free school meals  </w:t>
            </w:r>
          </w:p>
          <w:p w14:paraId="6E062C13" w14:textId="77777777" w:rsidR="00094CA8" w:rsidRPr="00094CA8" w:rsidRDefault="00094CA8" w:rsidP="00094CA8">
            <w:pPr>
              <w:pStyle w:val="NormalWeb"/>
              <w:rPr>
                <w:rFonts w:ascii="Arial" w:hAnsi="Arial" w:cs="Arial"/>
                <w:sz w:val="22"/>
                <w:szCs w:val="22"/>
              </w:rPr>
            </w:pPr>
            <w:r w:rsidRPr="00094CA8">
              <w:rPr>
                <w:rFonts w:ascii="Arial" w:hAnsi="Arial" w:cs="Arial"/>
                <w:sz w:val="22"/>
                <w:szCs w:val="22"/>
              </w:rPr>
              <w:t xml:space="preserve">Income Support </w:t>
            </w:r>
          </w:p>
          <w:p w14:paraId="0BDC66E9" w14:textId="77777777" w:rsidR="00094CA8" w:rsidRPr="00094CA8" w:rsidRDefault="00094CA8" w:rsidP="00094CA8">
            <w:pPr>
              <w:pStyle w:val="NormalWeb"/>
              <w:rPr>
                <w:rFonts w:ascii="Arial" w:hAnsi="Arial" w:cs="Arial"/>
                <w:sz w:val="22"/>
                <w:szCs w:val="22"/>
              </w:rPr>
            </w:pPr>
            <w:r w:rsidRPr="00094CA8">
              <w:rPr>
                <w:rFonts w:ascii="Arial" w:hAnsi="Arial" w:cs="Arial"/>
                <w:sz w:val="22"/>
                <w:szCs w:val="22"/>
              </w:rPr>
              <w:t xml:space="preserve">Jobseeker’s Allowance </w:t>
            </w:r>
          </w:p>
          <w:p w14:paraId="2C6007A1" w14:textId="77777777" w:rsidR="00094CA8" w:rsidRPr="00094CA8" w:rsidRDefault="00094CA8" w:rsidP="00094CA8">
            <w:pPr>
              <w:pStyle w:val="NormalWeb"/>
              <w:rPr>
                <w:rFonts w:ascii="Arial" w:hAnsi="Arial" w:cs="Arial"/>
                <w:sz w:val="22"/>
                <w:szCs w:val="22"/>
              </w:rPr>
            </w:pPr>
            <w:r w:rsidRPr="00094CA8">
              <w:rPr>
                <w:rFonts w:ascii="Arial" w:hAnsi="Arial" w:cs="Arial"/>
                <w:sz w:val="22"/>
                <w:szCs w:val="22"/>
              </w:rPr>
              <w:t xml:space="preserve">Disability Allowance </w:t>
            </w:r>
          </w:p>
          <w:p w14:paraId="66524DF2" w14:textId="77777777" w:rsidR="00F1455F" w:rsidRDefault="00094CA8" w:rsidP="00094CA8">
            <w:pPr>
              <w:pStyle w:val="NormalWeb"/>
              <w:rPr>
                <w:rFonts w:ascii="Arial" w:hAnsi="Arial" w:cs="Arial"/>
                <w:sz w:val="22"/>
                <w:szCs w:val="22"/>
              </w:rPr>
            </w:pPr>
            <w:r w:rsidRPr="00094CA8">
              <w:rPr>
                <w:rFonts w:ascii="Arial" w:hAnsi="Arial" w:cs="Arial"/>
                <w:sz w:val="22"/>
                <w:szCs w:val="22"/>
              </w:rPr>
              <w:lastRenderedPageBreak/>
              <w:t xml:space="preserve">Carer Allowance </w:t>
            </w:r>
          </w:p>
          <w:p w14:paraId="246CA510" w14:textId="73D5A61B" w:rsidR="00652184" w:rsidRPr="00094CA8" w:rsidRDefault="00652184" w:rsidP="00094CA8">
            <w:pPr>
              <w:pStyle w:val="NormalWeb"/>
              <w:rPr>
                <w:rFonts w:ascii="Arial" w:hAnsi="Arial" w:cs="Arial"/>
              </w:rPr>
            </w:pPr>
          </w:p>
        </w:tc>
      </w:tr>
      <w:tr w:rsidR="00F1455F" w:rsidRPr="00094CA8" w14:paraId="53428FB4" w14:textId="77777777" w:rsidTr="00C426F6">
        <w:trPr>
          <w:trHeight w:val="576"/>
        </w:trPr>
        <w:tc>
          <w:tcPr>
            <w:tcW w:w="10060" w:type="dxa"/>
            <w:shd w:val="clear" w:color="auto" w:fill="auto"/>
            <w:vAlign w:val="center"/>
          </w:tcPr>
          <w:p w14:paraId="1A9EA592" w14:textId="0E2D2BAF" w:rsidR="00F1455F" w:rsidRPr="00094CA8" w:rsidRDefault="00F1455F" w:rsidP="00C426F6">
            <w:pPr>
              <w:spacing w:after="160"/>
              <w:ind w:right="-613"/>
              <w:rPr>
                <w:rFonts w:ascii="Arial" w:hAnsi="Arial" w:cs="Arial"/>
                <w:bCs/>
              </w:rPr>
            </w:pPr>
            <w:r w:rsidRPr="00094CA8">
              <w:rPr>
                <w:rFonts w:ascii="Arial" w:hAnsi="Arial" w:cs="Arial"/>
                <w:bCs/>
              </w:rPr>
              <w:lastRenderedPageBreak/>
              <w:t xml:space="preserve">Have you previously applied for, or received an </w:t>
            </w:r>
            <w:r w:rsidR="00094CA8" w:rsidRPr="00094CA8">
              <w:rPr>
                <w:rFonts w:ascii="Arial" w:hAnsi="Arial" w:cs="Arial"/>
                <w:bCs/>
              </w:rPr>
              <w:t>M</w:t>
            </w:r>
            <w:r w:rsidRPr="00094CA8">
              <w:rPr>
                <w:rFonts w:ascii="Arial" w:hAnsi="Arial" w:cs="Arial"/>
                <w:bCs/>
              </w:rPr>
              <w:t xml:space="preserve">YC bursary before?  </w:t>
            </w:r>
            <w:r w:rsidRPr="00094CA8">
              <w:rPr>
                <w:rFonts w:ascii="Arial" w:hAnsi="Arial" w:cs="Arial"/>
                <w:b/>
                <w:bCs/>
              </w:rPr>
              <w:t>YES/NO</w:t>
            </w:r>
            <w:r w:rsidRPr="00094CA8">
              <w:rPr>
                <w:rFonts w:ascii="Arial" w:hAnsi="Arial" w:cs="Arial"/>
                <w:bCs/>
              </w:rPr>
              <w:t xml:space="preserve"> </w:t>
            </w:r>
          </w:p>
        </w:tc>
      </w:tr>
      <w:tr w:rsidR="00F1455F" w:rsidRPr="00094CA8" w14:paraId="354DD5A6" w14:textId="77777777" w:rsidTr="00C426F6">
        <w:trPr>
          <w:trHeight w:val="576"/>
        </w:trPr>
        <w:tc>
          <w:tcPr>
            <w:tcW w:w="10060" w:type="dxa"/>
            <w:shd w:val="clear" w:color="auto" w:fill="auto"/>
            <w:vAlign w:val="center"/>
          </w:tcPr>
          <w:p w14:paraId="3B8FD90A" w14:textId="77777777" w:rsidR="00F1455F" w:rsidRPr="00094CA8" w:rsidRDefault="00F1455F" w:rsidP="00C426F6">
            <w:pPr>
              <w:spacing w:after="160"/>
              <w:ind w:right="-613"/>
              <w:rPr>
                <w:rFonts w:ascii="Arial" w:hAnsi="Arial" w:cs="Arial"/>
                <w:bCs/>
              </w:rPr>
            </w:pPr>
            <w:r w:rsidRPr="00094CA8">
              <w:rPr>
                <w:rFonts w:ascii="Arial" w:hAnsi="Arial" w:cs="Arial"/>
                <w:bCs/>
              </w:rPr>
              <w:t xml:space="preserve">If so, what was it for and were you successful? </w:t>
            </w:r>
          </w:p>
          <w:p w14:paraId="188616A6" w14:textId="77777777" w:rsidR="00F1455F" w:rsidRPr="00094CA8" w:rsidRDefault="00F1455F" w:rsidP="00C426F6">
            <w:pPr>
              <w:spacing w:after="160"/>
              <w:ind w:right="-613"/>
              <w:rPr>
                <w:rFonts w:ascii="Arial" w:hAnsi="Arial" w:cs="Arial"/>
                <w:bCs/>
              </w:rPr>
            </w:pPr>
          </w:p>
          <w:p w14:paraId="6B1F92C1" w14:textId="77777777" w:rsidR="00F1455F" w:rsidRPr="00094CA8" w:rsidRDefault="00F1455F" w:rsidP="00C426F6">
            <w:pPr>
              <w:spacing w:after="160"/>
              <w:ind w:right="-613"/>
              <w:rPr>
                <w:rFonts w:ascii="Arial" w:hAnsi="Arial" w:cs="Arial"/>
                <w:bCs/>
              </w:rPr>
            </w:pPr>
          </w:p>
        </w:tc>
      </w:tr>
    </w:tbl>
    <w:p w14:paraId="060A0B90" w14:textId="77777777" w:rsidR="00F1455F" w:rsidRPr="00094CA8" w:rsidRDefault="00F1455F" w:rsidP="00F1455F">
      <w:pPr>
        <w:spacing w:after="160"/>
        <w:ind w:right="-613"/>
        <w:rPr>
          <w:rFonts w:ascii="Arial" w:hAnsi="Arial" w:cs="Arial"/>
        </w:rPr>
      </w:pPr>
    </w:p>
    <w:p w14:paraId="4A6A4703" w14:textId="77777777" w:rsidR="00F1455F" w:rsidRPr="00094CA8" w:rsidRDefault="00F1455F" w:rsidP="00F1455F">
      <w:pPr>
        <w:spacing w:after="160"/>
        <w:ind w:left="-709" w:right="-613"/>
        <w:rPr>
          <w:rFonts w:ascii="Arial" w:hAnsi="Arial" w:cs="Arial"/>
        </w:rPr>
      </w:pPr>
    </w:p>
    <w:p w14:paraId="6A3324AA" w14:textId="77777777" w:rsidR="00F1455F" w:rsidRPr="00094CA8" w:rsidRDefault="00F1455F" w:rsidP="00F1455F">
      <w:pPr>
        <w:spacing w:after="160"/>
        <w:ind w:right="-613"/>
        <w:rPr>
          <w:rFonts w:ascii="Arial" w:hAnsi="Arial" w:cs="Arial"/>
          <w:sz w:val="24"/>
          <w:szCs w:val="24"/>
        </w:rPr>
      </w:pPr>
    </w:p>
    <w:p w14:paraId="13E49232" w14:textId="75F198A3" w:rsidR="00F1455F" w:rsidRPr="00094CA8" w:rsidRDefault="00F1455F" w:rsidP="00094CA8">
      <w:pPr>
        <w:spacing w:after="160"/>
        <w:ind w:left="567" w:right="-613"/>
        <w:rPr>
          <w:rFonts w:ascii="Arial" w:hAnsi="Arial" w:cs="Arial"/>
        </w:rPr>
      </w:pPr>
      <w:r w:rsidRPr="00094CA8">
        <w:rPr>
          <w:rFonts w:ascii="Arial" w:hAnsi="Arial" w:cs="Arial"/>
        </w:rPr>
        <w:tab/>
      </w:r>
      <w:r w:rsidRPr="00094CA8">
        <w:rPr>
          <w:rFonts w:ascii="Arial" w:hAnsi="Arial" w:cs="Arial"/>
        </w:rPr>
        <w:tab/>
      </w:r>
      <w:r w:rsidRPr="00094CA8">
        <w:rPr>
          <w:rFonts w:ascii="Arial" w:hAnsi="Arial" w:cs="Arial"/>
        </w:rPr>
        <w:tab/>
      </w:r>
      <w:r w:rsidRPr="00094CA8">
        <w:rPr>
          <w:rFonts w:ascii="Arial" w:hAnsi="Arial" w:cs="Arial"/>
        </w:rPr>
        <w:tab/>
      </w:r>
    </w:p>
    <w:p w14:paraId="42C944EE" w14:textId="77777777" w:rsidR="00F1455F" w:rsidRPr="00094CA8" w:rsidRDefault="00F1455F" w:rsidP="00F1455F">
      <w:pPr>
        <w:spacing w:after="160"/>
        <w:ind w:left="-709" w:right="-613"/>
        <w:rPr>
          <w:rFonts w:ascii="Arial" w:hAnsi="Arial" w:cs="Arial"/>
          <w:b/>
          <w:i/>
        </w:rPr>
      </w:pPr>
    </w:p>
    <w:p w14:paraId="3E664437" w14:textId="77777777" w:rsidR="00F1455F" w:rsidRPr="00094CA8" w:rsidRDefault="00F1455F" w:rsidP="00F1455F">
      <w:pPr>
        <w:spacing w:after="160"/>
        <w:ind w:left="-709" w:right="-613"/>
        <w:rPr>
          <w:rFonts w:ascii="Arial" w:hAnsi="Arial" w:cs="Arial"/>
          <w:b/>
        </w:rPr>
      </w:pPr>
    </w:p>
    <w:p w14:paraId="7453BF14" w14:textId="77777777" w:rsidR="00F1455F" w:rsidRPr="00094CA8" w:rsidRDefault="00F1455F" w:rsidP="00F1455F">
      <w:pPr>
        <w:spacing w:after="160"/>
        <w:ind w:left="-709" w:right="-613"/>
        <w:rPr>
          <w:rFonts w:ascii="Arial" w:hAnsi="Arial" w:cs="Arial"/>
          <w:b/>
        </w:rPr>
      </w:pPr>
    </w:p>
    <w:p w14:paraId="4BD65EF2" w14:textId="77777777" w:rsidR="00F1455F" w:rsidRPr="00094CA8" w:rsidRDefault="00F1455F" w:rsidP="00094CA8">
      <w:pPr>
        <w:spacing w:after="160"/>
        <w:ind w:right="-613"/>
        <w:rPr>
          <w:rFonts w:ascii="Arial" w:hAnsi="Arial" w:cs="Arial"/>
        </w:rPr>
      </w:pPr>
    </w:p>
    <w:p w14:paraId="7A054D57" w14:textId="77777777" w:rsidR="00F1455F" w:rsidRPr="00094CA8" w:rsidRDefault="00F1455F" w:rsidP="00F1455F">
      <w:pPr>
        <w:spacing w:after="160"/>
        <w:ind w:left="-709" w:right="-613"/>
        <w:rPr>
          <w:rFonts w:ascii="Arial" w:hAnsi="Arial" w:cs="Arial"/>
        </w:rPr>
      </w:pPr>
    </w:p>
    <w:p w14:paraId="3875043B" w14:textId="677C6A88" w:rsidR="00F1455F" w:rsidRPr="00094CA8" w:rsidRDefault="00F1455F" w:rsidP="00F1455F">
      <w:pPr>
        <w:spacing w:after="160"/>
        <w:ind w:left="-709" w:right="-613"/>
        <w:rPr>
          <w:rFonts w:ascii="Arial" w:hAnsi="Arial" w:cs="Arial"/>
        </w:rPr>
      </w:pPr>
      <w:r w:rsidRPr="00094CA8">
        <w:rPr>
          <w:rFonts w:ascii="Arial" w:hAnsi="Arial" w:cs="Arial"/>
        </w:rPr>
        <w:t xml:space="preserve">I declare that the information I have provided on this form is true and correct to the best of my knowledge. </w:t>
      </w:r>
      <w:r w:rsidRPr="00094CA8">
        <w:rPr>
          <w:rFonts w:ascii="Arial" w:hAnsi="Arial" w:cs="Arial"/>
        </w:rPr>
        <w:br/>
        <w:t xml:space="preserve">I understand that purposely giving false information will automatically disqualify me for any financial assistance from </w:t>
      </w:r>
      <w:r w:rsidR="00652184">
        <w:rPr>
          <w:rFonts w:ascii="Arial" w:hAnsi="Arial" w:cs="Arial"/>
        </w:rPr>
        <w:t>Mercury Theatre</w:t>
      </w:r>
      <w:r w:rsidRPr="00094CA8">
        <w:rPr>
          <w:rFonts w:ascii="Arial" w:hAnsi="Arial" w:cs="Arial"/>
        </w:rPr>
        <w:t>. I also understand that completion of this application does not guarantee that I will receive the financial support that I have applied fo</w:t>
      </w:r>
      <w:r w:rsidR="00652184">
        <w:rPr>
          <w:rFonts w:ascii="Arial" w:hAnsi="Arial" w:cs="Arial"/>
        </w:rPr>
        <w:t>r</w:t>
      </w:r>
      <w:r w:rsidRPr="00094CA8">
        <w:rPr>
          <w:rFonts w:ascii="Arial" w:hAnsi="Arial" w:cs="Arial"/>
        </w:rPr>
        <w:t>. I understand that all applications are processed subject to availability of funds and eligibility criteria.</w:t>
      </w:r>
    </w:p>
    <w:p w14:paraId="7C302E8F" w14:textId="77777777" w:rsidR="00F1455F" w:rsidRPr="00094CA8" w:rsidRDefault="00F1455F" w:rsidP="00F1455F">
      <w:pPr>
        <w:spacing w:after="160"/>
        <w:ind w:left="-709" w:right="-613"/>
        <w:rPr>
          <w:rFonts w:ascii="Arial" w:hAnsi="Arial" w:cs="Arial"/>
        </w:rPr>
      </w:pPr>
    </w:p>
    <w:p w14:paraId="5F773010" w14:textId="77777777" w:rsidR="00F1455F" w:rsidRPr="00094CA8" w:rsidRDefault="00F1455F" w:rsidP="00F1455F">
      <w:pPr>
        <w:spacing w:after="160"/>
        <w:ind w:left="-709" w:right="-613"/>
        <w:rPr>
          <w:rFonts w:ascii="Arial" w:hAnsi="Arial" w:cs="Arial"/>
        </w:rPr>
      </w:pPr>
    </w:p>
    <w:p w14:paraId="7A7BC96C" w14:textId="77777777" w:rsidR="00F1455F" w:rsidRPr="00094CA8" w:rsidRDefault="00F1455F" w:rsidP="00F1455F">
      <w:pPr>
        <w:spacing w:after="160"/>
        <w:ind w:left="-709" w:right="-613"/>
        <w:rPr>
          <w:rFonts w:ascii="Arial" w:hAnsi="Arial" w:cs="Arial"/>
        </w:rPr>
      </w:pPr>
      <w:r w:rsidRPr="00094CA8">
        <w:rPr>
          <w:rFonts w:ascii="Arial" w:hAnsi="Arial" w:cs="Arial"/>
        </w:rPr>
        <w:t>Your signature: _________________________________________________________</w:t>
      </w:r>
    </w:p>
    <w:p w14:paraId="79EB3ED9" w14:textId="77777777" w:rsidR="00F1455F" w:rsidRPr="00094CA8" w:rsidRDefault="00F1455F" w:rsidP="00F1455F">
      <w:pPr>
        <w:spacing w:after="160"/>
        <w:ind w:left="-709" w:right="-613"/>
        <w:rPr>
          <w:rFonts w:ascii="Arial" w:hAnsi="Arial" w:cs="Arial"/>
          <w:i/>
        </w:rPr>
      </w:pPr>
      <w:r w:rsidRPr="00094CA8">
        <w:rPr>
          <w:rFonts w:ascii="Arial" w:hAnsi="Arial" w:cs="Arial"/>
          <w:i/>
        </w:rPr>
        <w:t>If you are emailing your completed application to us, you do not need to sign the form.</w:t>
      </w:r>
    </w:p>
    <w:p w14:paraId="50D70C88" w14:textId="77777777" w:rsidR="00F1455F" w:rsidRPr="00094CA8" w:rsidRDefault="00F1455F" w:rsidP="00F1455F">
      <w:pPr>
        <w:spacing w:after="160"/>
        <w:ind w:left="-709" w:right="-613"/>
        <w:rPr>
          <w:rFonts w:ascii="Arial" w:hAnsi="Arial" w:cs="Arial"/>
          <w:i/>
        </w:rPr>
      </w:pPr>
    </w:p>
    <w:p w14:paraId="6508A76E" w14:textId="61C999DC" w:rsidR="00F1455F" w:rsidRPr="00094CA8" w:rsidRDefault="00F1455F" w:rsidP="00F1455F">
      <w:pPr>
        <w:spacing w:after="160"/>
        <w:ind w:left="-709" w:right="-613"/>
        <w:rPr>
          <w:rFonts w:ascii="Arial" w:hAnsi="Arial" w:cs="Arial"/>
        </w:rPr>
      </w:pPr>
      <w:r w:rsidRPr="00094CA8">
        <w:rPr>
          <w:rFonts w:ascii="Arial" w:hAnsi="Arial" w:cs="Arial"/>
          <w:b/>
        </w:rPr>
        <w:br/>
        <w:t xml:space="preserve">Thank you for taking the time to apply to the </w:t>
      </w:r>
      <w:r w:rsidR="00094CA8" w:rsidRPr="00094CA8">
        <w:rPr>
          <w:rFonts w:ascii="Arial" w:hAnsi="Arial" w:cs="Arial"/>
          <w:b/>
        </w:rPr>
        <w:t>M</w:t>
      </w:r>
      <w:r w:rsidRPr="00094CA8">
        <w:rPr>
          <w:rFonts w:ascii="Arial" w:hAnsi="Arial" w:cs="Arial"/>
          <w:b/>
        </w:rPr>
        <w:t>YC Bursary Form. Once we have received your application either by email or post, we will notify you via the email address you have provided on the form. You will then receive a response within ten working days.</w:t>
      </w:r>
      <w:r w:rsidRPr="00094CA8">
        <w:rPr>
          <w:rFonts w:ascii="Arial" w:hAnsi="Arial" w:cs="Arial"/>
        </w:rPr>
        <w:t xml:space="preserve">  </w:t>
      </w:r>
      <w:r w:rsidRPr="00094CA8">
        <w:rPr>
          <w:rFonts w:ascii="Arial" w:hAnsi="Arial" w:cs="Arial"/>
        </w:rPr>
        <w:br/>
      </w:r>
      <w:r w:rsidRPr="00094CA8">
        <w:rPr>
          <w:rFonts w:ascii="Arial" w:hAnsi="Arial" w:cs="Arial"/>
        </w:rPr>
        <w:br/>
      </w:r>
    </w:p>
    <w:p w14:paraId="180C01A0" w14:textId="77777777" w:rsidR="00F1455F" w:rsidRPr="00094CA8" w:rsidRDefault="00F1455F" w:rsidP="00F1455F">
      <w:pPr>
        <w:spacing w:after="160"/>
        <w:ind w:left="-709" w:right="-613"/>
        <w:rPr>
          <w:rFonts w:ascii="Arial" w:hAnsi="Arial" w:cs="Arial"/>
        </w:rPr>
      </w:pPr>
    </w:p>
    <w:p w14:paraId="1FA728B9" w14:textId="77777777" w:rsidR="00F1455F" w:rsidRPr="00094CA8" w:rsidRDefault="00F1455F" w:rsidP="00F1455F">
      <w:pPr>
        <w:spacing w:after="160"/>
        <w:ind w:left="-709" w:right="-613"/>
        <w:rPr>
          <w:rFonts w:ascii="Arial" w:hAnsi="Arial" w:cs="Arial"/>
        </w:rPr>
      </w:pPr>
    </w:p>
    <w:tbl>
      <w:tblPr>
        <w:tblpPr w:leftFromText="180" w:rightFromText="180" w:vertAnchor="text" w:horzAnchor="margin" w:tblpY="17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455F" w:rsidRPr="00094CA8" w14:paraId="1847D9D6" w14:textId="77777777" w:rsidTr="00C426F6">
        <w:trPr>
          <w:trHeight w:val="385"/>
        </w:trPr>
        <w:tc>
          <w:tcPr>
            <w:tcW w:w="9016" w:type="dxa"/>
            <w:shd w:val="clear" w:color="auto" w:fill="auto"/>
          </w:tcPr>
          <w:p w14:paraId="6AD213A0" w14:textId="77777777" w:rsidR="00F1455F" w:rsidRPr="00094CA8" w:rsidRDefault="00F1455F" w:rsidP="00C426F6">
            <w:pPr>
              <w:spacing w:after="160"/>
              <w:ind w:right="-613"/>
              <w:jc w:val="center"/>
              <w:rPr>
                <w:rFonts w:ascii="Arial" w:hAnsi="Arial" w:cs="Arial"/>
              </w:rPr>
            </w:pPr>
            <w:r w:rsidRPr="00094CA8">
              <w:rPr>
                <w:rFonts w:ascii="Arial" w:hAnsi="Arial" w:cs="Arial"/>
                <w:b/>
              </w:rPr>
              <w:t>FOR OFFICE USE ONLY</w:t>
            </w:r>
          </w:p>
        </w:tc>
      </w:tr>
      <w:tr w:rsidR="00F1455F" w:rsidRPr="00094CA8" w14:paraId="25CCFEA2" w14:textId="77777777" w:rsidTr="00C426F6">
        <w:tc>
          <w:tcPr>
            <w:tcW w:w="9016" w:type="dxa"/>
            <w:shd w:val="clear" w:color="auto" w:fill="auto"/>
            <w:vAlign w:val="center"/>
          </w:tcPr>
          <w:p w14:paraId="177CB233" w14:textId="77777777" w:rsidR="00F1455F" w:rsidRPr="00094CA8" w:rsidRDefault="00F1455F" w:rsidP="00C426F6">
            <w:pPr>
              <w:spacing w:after="160"/>
              <w:ind w:right="-613"/>
              <w:rPr>
                <w:rFonts w:ascii="Arial" w:hAnsi="Arial" w:cs="Arial"/>
              </w:rPr>
            </w:pPr>
            <w:r w:rsidRPr="00094CA8">
              <w:rPr>
                <w:rFonts w:ascii="Arial" w:hAnsi="Arial" w:cs="Arial"/>
              </w:rPr>
              <w:t>DATE RECEIVED</w:t>
            </w:r>
          </w:p>
        </w:tc>
      </w:tr>
      <w:tr w:rsidR="00F1455F" w:rsidRPr="00094CA8" w14:paraId="7FA43F93" w14:textId="77777777" w:rsidTr="00C426F6">
        <w:tc>
          <w:tcPr>
            <w:tcW w:w="9016" w:type="dxa"/>
            <w:shd w:val="clear" w:color="auto" w:fill="auto"/>
            <w:vAlign w:val="center"/>
          </w:tcPr>
          <w:p w14:paraId="445157DB" w14:textId="77777777" w:rsidR="00F1455F" w:rsidRPr="00094CA8" w:rsidRDefault="00F1455F" w:rsidP="00C426F6">
            <w:pPr>
              <w:spacing w:after="160"/>
              <w:ind w:right="-613"/>
              <w:rPr>
                <w:rFonts w:ascii="Arial" w:hAnsi="Arial" w:cs="Arial"/>
              </w:rPr>
            </w:pPr>
            <w:r w:rsidRPr="00094CA8">
              <w:rPr>
                <w:rFonts w:ascii="Arial" w:hAnsi="Arial" w:cs="Arial"/>
              </w:rPr>
              <w:t>DATE REVIEW</w:t>
            </w:r>
          </w:p>
        </w:tc>
      </w:tr>
      <w:tr w:rsidR="00F1455F" w:rsidRPr="00094CA8" w14:paraId="26DB7CFC" w14:textId="77777777" w:rsidTr="00C426F6">
        <w:tc>
          <w:tcPr>
            <w:tcW w:w="9016" w:type="dxa"/>
            <w:shd w:val="clear" w:color="auto" w:fill="auto"/>
            <w:vAlign w:val="center"/>
          </w:tcPr>
          <w:p w14:paraId="5B27F47E" w14:textId="77777777" w:rsidR="00F1455F" w:rsidRPr="00094CA8" w:rsidRDefault="00F1455F" w:rsidP="00C426F6">
            <w:pPr>
              <w:spacing w:after="160"/>
              <w:ind w:right="-613"/>
              <w:rPr>
                <w:rFonts w:ascii="Arial" w:hAnsi="Arial" w:cs="Arial"/>
              </w:rPr>
            </w:pPr>
            <w:r w:rsidRPr="00094CA8">
              <w:rPr>
                <w:rFonts w:ascii="Arial" w:hAnsi="Arial" w:cs="Arial"/>
              </w:rPr>
              <w:t>APPROVED BY</w:t>
            </w:r>
          </w:p>
        </w:tc>
      </w:tr>
      <w:tr w:rsidR="00F1455F" w:rsidRPr="00094CA8" w14:paraId="109EAD49" w14:textId="77777777" w:rsidTr="00C426F6">
        <w:tc>
          <w:tcPr>
            <w:tcW w:w="9016" w:type="dxa"/>
            <w:shd w:val="clear" w:color="auto" w:fill="auto"/>
            <w:vAlign w:val="center"/>
          </w:tcPr>
          <w:p w14:paraId="4D56A903" w14:textId="77777777" w:rsidR="00F1455F" w:rsidRPr="00094CA8" w:rsidRDefault="00F1455F" w:rsidP="00C426F6">
            <w:pPr>
              <w:spacing w:after="160"/>
              <w:ind w:right="-613"/>
              <w:rPr>
                <w:rFonts w:ascii="Arial" w:hAnsi="Arial" w:cs="Arial"/>
              </w:rPr>
            </w:pPr>
            <w:r w:rsidRPr="00094CA8">
              <w:rPr>
                <w:rFonts w:ascii="Arial" w:hAnsi="Arial" w:cs="Arial"/>
              </w:rPr>
              <w:t>EMAIL SENT TO APPLICANT</w:t>
            </w:r>
          </w:p>
        </w:tc>
      </w:tr>
    </w:tbl>
    <w:p w14:paraId="326A9127" w14:textId="77777777" w:rsidR="00F1455F" w:rsidRPr="00094CA8" w:rsidRDefault="00F1455F" w:rsidP="00F1455F">
      <w:pPr>
        <w:spacing w:after="160"/>
        <w:ind w:left="-709" w:right="-613"/>
        <w:rPr>
          <w:rFonts w:ascii="Arial" w:eastAsia="Calibri" w:hAnsi="Arial" w:cs="Arial"/>
          <w:lang w:eastAsia="en-US"/>
        </w:rPr>
      </w:pPr>
    </w:p>
    <w:p w14:paraId="3D4F5185" w14:textId="77777777" w:rsidR="00F1455F" w:rsidRPr="00094CA8" w:rsidRDefault="00F1455F" w:rsidP="00F1455F">
      <w:pPr>
        <w:spacing w:after="160"/>
        <w:ind w:left="-709" w:right="-613"/>
        <w:rPr>
          <w:rFonts w:ascii="Arial" w:hAnsi="Arial" w:cs="Arial"/>
        </w:rPr>
      </w:pPr>
    </w:p>
    <w:p w14:paraId="1296CF91" w14:textId="77777777" w:rsidR="005D6D44" w:rsidRPr="00094CA8" w:rsidRDefault="00476D13">
      <w:pPr>
        <w:rPr>
          <w:rFonts w:ascii="Arial" w:hAnsi="Arial" w:cs="Arial"/>
        </w:rPr>
      </w:pPr>
    </w:p>
    <w:sectPr w:rsidR="005D6D44" w:rsidRPr="00094CA8" w:rsidSect="00A432EA">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0C40" w14:textId="77777777" w:rsidR="00476D13" w:rsidRDefault="00476D13" w:rsidP="00F1455F">
      <w:r>
        <w:separator/>
      </w:r>
    </w:p>
  </w:endnote>
  <w:endnote w:type="continuationSeparator" w:id="0">
    <w:p w14:paraId="4290AA4B" w14:textId="77777777" w:rsidR="00476D13" w:rsidRDefault="00476D13" w:rsidP="00F1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493806"/>
      <w:docPartObj>
        <w:docPartGallery w:val="Page Numbers (Bottom of Page)"/>
        <w:docPartUnique/>
      </w:docPartObj>
    </w:sdtPr>
    <w:sdtEndPr>
      <w:rPr>
        <w:rStyle w:val="PageNumber"/>
      </w:rPr>
    </w:sdtEndPr>
    <w:sdtContent>
      <w:p w14:paraId="171156B3" w14:textId="77777777" w:rsidR="00A432EA" w:rsidRDefault="004F06AE" w:rsidP="0082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7D3A4" w14:textId="77777777" w:rsidR="00A432EA" w:rsidRDefault="00476D13" w:rsidP="00A432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6020955"/>
      <w:docPartObj>
        <w:docPartGallery w:val="Page Numbers (Bottom of Page)"/>
        <w:docPartUnique/>
      </w:docPartObj>
    </w:sdtPr>
    <w:sdtEndPr>
      <w:rPr>
        <w:rStyle w:val="PageNumber"/>
      </w:rPr>
    </w:sdtEndPr>
    <w:sdtContent>
      <w:p w14:paraId="197FA113" w14:textId="77777777" w:rsidR="00A432EA" w:rsidRDefault="004F06AE" w:rsidP="00A432EA">
        <w:pPr>
          <w:pStyle w:val="Footer"/>
          <w:framePr w:wrap="none" w:vAnchor="text" w:hAnchor="page" w:x="10782" w:y="-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32327" w14:textId="77777777" w:rsidR="00A432EA" w:rsidRDefault="00476D13" w:rsidP="00A432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5353" w14:textId="77777777" w:rsidR="00476D13" w:rsidRDefault="00476D13" w:rsidP="00F1455F">
      <w:r>
        <w:separator/>
      </w:r>
    </w:p>
  </w:footnote>
  <w:footnote w:type="continuationSeparator" w:id="0">
    <w:p w14:paraId="5FC2F34F" w14:textId="77777777" w:rsidR="00476D13" w:rsidRDefault="00476D13" w:rsidP="00F1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38AE" w14:textId="17C9F6E0" w:rsidR="00413316" w:rsidRDefault="00094CA8">
    <w:pPr>
      <w:pStyle w:val="Header"/>
    </w:pPr>
    <w:r>
      <w:rPr>
        <w:noProof/>
      </w:rPr>
      <w:drawing>
        <wp:inline distT="0" distB="0" distL="0" distR="0" wp14:anchorId="3A10B895" wp14:editId="1C87BC54">
          <wp:extent cx="5731510" cy="9550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75462B1F" w14:textId="77777777" w:rsidR="00413316" w:rsidRDefault="00476D13">
    <w:pPr>
      <w:pStyle w:val="Header"/>
    </w:pPr>
  </w:p>
  <w:p w14:paraId="1FF14225" w14:textId="77777777" w:rsidR="00413316" w:rsidRDefault="0047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C3FAD"/>
    <w:multiLevelType w:val="hybridMultilevel"/>
    <w:tmpl w:val="7004A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41019"/>
    <w:multiLevelType w:val="hybridMultilevel"/>
    <w:tmpl w:val="9C444D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E5A37"/>
    <w:multiLevelType w:val="hybridMultilevel"/>
    <w:tmpl w:val="57A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5F"/>
    <w:rsid w:val="00094CA8"/>
    <w:rsid w:val="00476D13"/>
    <w:rsid w:val="004F06AE"/>
    <w:rsid w:val="00571EAD"/>
    <w:rsid w:val="00601843"/>
    <w:rsid w:val="00652184"/>
    <w:rsid w:val="00AA0E47"/>
    <w:rsid w:val="00F1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126515"/>
  <w15:chartTrackingRefBased/>
  <w15:docId w15:val="{9DDE14DF-5F7F-DF4E-BF88-3DC9F2B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5F"/>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5F"/>
    <w:pPr>
      <w:tabs>
        <w:tab w:val="center" w:pos="4513"/>
        <w:tab w:val="right" w:pos="9026"/>
      </w:tabs>
      <w:spacing w:after="200" w:line="276"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F1455F"/>
    <w:rPr>
      <w:rFonts w:ascii="Calibri" w:eastAsia="Calibri" w:hAnsi="Calibri" w:cs="Times New Roman"/>
      <w:sz w:val="22"/>
      <w:szCs w:val="22"/>
    </w:rPr>
  </w:style>
  <w:style w:type="paragraph" w:styleId="ListParagraph">
    <w:name w:val="List Paragraph"/>
    <w:basedOn w:val="Normal"/>
    <w:uiPriority w:val="34"/>
    <w:qFormat/>
    <w:rsid w:val="00F1455F"/>
    <w:pPr>
      <w:spacing w:after="200" w:line="276" w:lineRule="auto"/>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F1455F"/>
    <w:rPr>
      <w:color w:val="0563C1" w:themeColor="hyperlink"/>
      <w:u w:val="single"/>
    </w:rPr>
  </w:style>
  <w:style w:type="paragraph" w:styleId="Footer">
    <w:name w:val="footer"/>
    <w:basedOn w:val="Normal"/>
    <w:link w:val="FooterChar"/>
    <w:uiPriority w:val="99"/>
    <w:unhideWhenUsed/>
    <w:rsid w:val="00F1455F"/>
    <w:pPr>
      <w:tabs>
        <w:tab w:val="center" w:pos="4513"/>
        <w:tab w:val="right" w:pos="9026"/>
      </w:tabs>
    </w:pPr>
  </w:style>
  <w:style w:type="character" w:customStyle="1" w:styleId="FooterChar">
    <w:name w:val="Footer Char"/>
    <w:basedOn w:val="DefaultParagraphFont"/>
    <w:link w:val="Footer"/>
    <w:uiPriority w:val="99"/>
    <w:rsid w:val="00F1455F"/>
    <w:rPr>
      <w:rFonts w:eastAsiaTheme="minorEastAsia"/>
      <w:sz w:val="22"/>
      <w:szCs w:val="22"/>
      <w:lang w:eastAsia="en-GB"/>
    </w:rPr>
  </w:style>
  <w:style w:type="character" w:styleId="PageNumber">
    <w:name w:val="page number"/>
    <w:basedOn w:val="DefaultParagraphFont"/>
    <w:uiPriority w:val="99"/>
    <w:semiHidden/>
    <w:unhideWhenUsed/>
    <w:rsid w:val="00F1455F"/>
  </w:style>
  <w:style w:type="character" w:styleId="UnresolvedMention">
    <w:name w:val="Unresolved Mention"/>
    <w:basedOn w:val="DefaultParagraphFont"/>
    <w:uiPriority w:val="99"/>
    <w:semiHidden/>
    <w:unhideWhenUsed/>
    <w:rsid w:val="00094CA8"/>
    <w:rPr>
      <w:color w:val="605E5C"/>
      <w:shd w:val="clear" w:color="auto" w:fill="E1DFDD"/>
    </w:rPr>
  </w:style>
  <w:style w:type="paragraph" w:styleId="NormalWeb">
    <w:name w:val="Normal (Web)"/>
    <w:basedOn w:val="Normal"/>
    <w:uiPriority w:val="99"/>
    <w:unhideWhenUsed/>
    <w:rsid w:val="00094C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844">
      <w:bodyDiv w:val="1"/>
      <w:marLeft w:val="0"/>
      <w:marRight w:val="0"/>
      <w:marTop w:val="0"/>
      <w:marBottom w:val="0"/>
      <w:divBdr>
        <w:top w:val="none" w:sz="0" w:space="0" w:color="auto"/>
        <w:left w:val="none" w:sz="0" w:space="0" w:color="auto"/>
        <w:bottom w:val="none" w:sz="0" w:space="0" w:color="auto"/>
        <w:right w:val="none" w:sz="0" w:space="0" w:color="auto"/>
      </w:divBdr>
      <w:divsChild>
        <w:div w:id="1317302277">
          <w:marLeft w:val="0"/>
          <w:marRight w:val="0"/>
          <w:marTop w:val="0"/>
          <w:marBottom w:val="0"/>
          <w:divBdr>
            <w:top w:val="none" w:sz="0" w:space="0" w:color="auto"/>
            <w:left w:val="none" w:sz="0" w:space="0" w:color="auto"/>
            <w:bottom w:val="none" w:sz="0" w:space="0" w:color="auto"/>
            <w:right w:val="none" w:sz="0" w:space="0" w:color="auto"/>
          </w:divBdr>
          <w:divsChild>
            <w:div w:id="370152755">
              <w:marLeft w:val="0"/>
              <w:marRight w:val="0"/>
              <w:marTop w:val="0"/>
              <w:marBottom w:val="0"/>
              <w:divBdr>
                <w:top w:val="none" w:sz="0" w:space="0" w:color="auto"/>
                <w:left w:val="none" w:sz="0" w:space="0" w:color="auto"/>
                <w:bottom w:val="none" w:sz="0" w:space="0" w:color="auto"/>
                <w:right w:val="none" w:sz="0" w:space="0" w:color="auto"/>
              </w:divBdr>
              <w:divsChild>
                <w:div w:id="15234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9000">
      <w:bodyDiv w:val="1"/>
      <w:marLeft w:val="0"/>
      <w:marRight w:val="0"/>
      <w:marTop w:val="0"/>
      <w:marBottom w:val="0"/>
      <w:divBdr>
        <w:top w:val="none" w:sz="0" w:space="0" w:color="auto"/>
        <w:left w:val="none" w:sz="0" w:space="0" w:color="auto"/>
        <w:bottom w:val="none" w:sz="0" w:space="0" w:color="auto"/>
        <w:right w:val="none" w:sz="0" w:space="0" w:color="auto"/>
      </w:divBdr>
      <w:divsChild>
        <w:div w:id="1555312928">
          <w:marLeft w:val="0"/>
          <w:marRight w:val="0"/>
          <w:marTop w:val="0"/>
          <w:marBottom w:val="0"/>
          <w:divBdr>
            <w:top w:val="none" w:sz="0" w:space="0" w:color="auto"/>
            <w:left w:val="none" w:sz="0" w:space="0" w:color="auto"/>
            <w:bottom w:val="none" w:sz="0" w:space="0" w:color="auto"/>
            <w:right w:val="none" w:sz="0" w:space="0" w:color="auto"/>
          </w:divBdr>
          <w:divsChild>
            <w:div w:id="2083483141">
              <w:marLeft w:val="0"/>
              <w:marRight w:val="0"/>
              <w:marTop w:val="0"/>
              <w:marBottom w:val="0"/>
              <w:divBdr>
                <w:top w:val="none" w:sz="0" w:space="0" w:color="auto"/>
                <w:left w:val="none" w:sz="0" w:space="0" w:color="auto"/>
                <w:bottom w:val="none" w:sz="0" w:space="0" w:color="auto"/>
                <w:right w:val="none" w:sz="0" w:space="0" w:color="auto"/>
              </w:divBdr>
              <w:divsChild>
                <w:div w:id="993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239">
      <w:bodyDiv w:val="1"/>
      <w:marLeft w:val="0"/>
      <w:marRight w:val="0"/>
      <w:marTop w:val="0"/>
      <w:marBottom w:val="0"/>
      <w:divBdr>
        <w:top w:val="none" w:sz="0" w:space="0" w:color="auto"/>
        <w:left w:val="none" w:sz="0" w:space="0" w:color="auto"/>
        <w:bottom w:val="none" w:sz="0" w:space="0" w:color="auto"/>
        <w:right w:val="none" w:sz="0" w:space="0" w:color="auto"/>
      </w:divBdr>
      <w:divsChild>
        <w:div w:id="634219186">
          <w:marLeft w:val="0"/>
          <w:marRight w:val="0"/>
          <w:marTop w:val="0"/>
          <w:marBottom w:val="0"/>
          <w:divBdr>
            <w:top w:val="none" w:sz="0" w:space="0" w:color="auto"/>
            <w:left w:val="none" w:sz="0" w:space="0" w:color="auto"/>
            <w:bottom w:val="none" w:sz="0" w:space="0" w:color="auto"/>
            <w:right w:val="none" w:sz="0" w:space="0" w:color="auto"/>
          </w:divBdr>
          <w:divsChild>
            <w:div w:id="1927574337">
              <w:marLeft w:val="0"/>
              <w:marRight w:val="0"/>
              <w:marTop w:val="0"/>
              <w:marBottom w:val="0"/>
              <w:divBdr>
                <w:top w:val="none" w:sz="0" w:space="0" w:color="auto"/>
                <w:left w:val="none" w:sz="0" w:space="0" w:color="auto"/>
                <w:bottom w:val="none" w:sz="0" w:space="0" w:color="auto"/>
                <w:right w:val="none" w:sz="0" w:space="0" w:color="auto"/>
              </w:divBdr>
              <w:divsChild>
                <w:div w:id="8660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0451">
      <w:bodyDiv w:val="1"/>
      <w:marLeft w:val="0"/>
      <w:marRight w:val="0"/>
      <w:marTop w:val="0"/>
      <w:marBottom w:val="0"/>
      <w:divBdr>
        <w:top w:val="none" w:sz="0" w:space="0" w:color="auto"/>
        <w:left w:val="none" w:sz="0" w:space="0" w:color="auto"/>
        <w:bottom w:val="none" w:sz="0" w:space="0" w:color="auto"/>
        <w:right w:val="none" w:sz="0" w:space="0" w:color="auto"/>
      </w:divBdr>
      <w:divsChild>
        <w:div w:id="286084521">
          <w:marLeft w:val="0"/>
          <w:marRight w:val="0"/>
          <w:marTop w:val="0"/>
          <w:marBottom w:val="0"/>
          <w:divBdr>
            <w:top w:val="none" w:sz="0" w:space="0" w:color="auto"/>
            <w:left w:val="none" w:sz="0" w:space="0" w:color="auto"/>
            <w:bottom w:val="none" w:sz="0" w:space="0" w:color="auto"/>
            <w:right w:val="none" w:sz="0" w:space="0" w:color="auto"/>
          </w:divBdr>
          <w:divsChild>
            <w:div w:id="1164248418">
              <w:marLeft w:val="0"/>
              <w:marRight w:val="0"/>
              <w:marTop w:val="0"/>
              <w:marBottom w:val="0"/>
              <w:divBdr>
                <w:top w:val="none" w:sz="0" w:space="0" w:color="auto"/>
                <w:left w:val="none" w:sz="0" w:space="0" w:color="auto"/>
                <w:bottom w:val="none" w:sz="0" w:space="0" w:color="auto"/>
                <w:right w:val="none" w:sz="0" w:space="0" w:color="auto"/>
              </w:divBdr>
              <w:divsChild>
                <w:div w:id="9740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ing.part@mercury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Norman</dc:creator>
  <cp:keywords/>
  <dc:description/>
  <cp:lastModifiedBy>Laura Norman</cp:lastModifiedBy>
  <cp:revision>3</cp:revision>
  <dcterms:created xsi:type="dcterms:W3CDTF">2021-06-13T17:30:00Z</dcterms:created>
  <dcterms:modified xsi:type="dcterms:W3CDTF">2021-07-09T14:04:00Z</dcterms:modified>
</cp:coreProperties>
</file>